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EC2D68" w14:paraId="190F9601" w14:textId="77777777">
        <w:trPr>
          <w:trHeight w:val="589"/>
        </w:trPr>
        <w:tc>
          <w:tcPr>
            <w:tcW w:w="2335" w:type="dxa"/>
            <w:shd w:val="clear" w:color="auto" w:fill="BCBEC0"/>
          </w:tcPr>
          <w:p w14:paraId="4E0F2EAF" w14:textId="690281D4" w:rsidR="00EC2D68" w:rsidRDefault="00684E32">
            <w:pPr>
              <w:pStyle w:val="TableParagraph"/>
              <w:spacing w:before="132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</w:t>
            </w:r>
            <w:bookmarkStart w:id="0" w:name="_GoBack"/>
            <w:bookmarkEnd w:id="0"/>
            <w:r>
              <w:rPr>
                <w:b/>
                <w:color w:val="231F20"/>
                <w:w w:val="130"/>
                <w:sz w:val="28"/>
              </w:rPr>
              <w:t>igure 4.13</w:t>
            </w:r>
          </w:p>
        </w:tc>
        <w:tc>
          <w:tcPr>
            <w:tcW w:w="7015" w:type="dxa"/>
            <w:shd w:val="clear" w:color="auto" w:fill="E6E7E8"/>
          </w:tcPr>
          <w:p w14:paraId="377EDDCB" w14:textId="77777777" w:rsidR="00EC2D68" w:rsidRDefault="00684E32">
            <w:pPr>
              <w:pStyle w:val="TableParagraph"/>
              <w:spacing w:before="155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Telemedicine Privileges Policy</w:t>
            </w:r>
          </w:p>
        </w:tc>
      </w:tr>
      <w:tr w:rsidR="00EC2D68" w14:paraId="5AEF941B" w14:textId="77777777">
        <w:trPr>
          <w:trHeight w:val="9994"/>
        </w:trPr>
        <w:tc>
          <w:tcPr>
            <w:tcW w:w="9350" w:type="dxa"/>
            <w:gridSpan w:val="2"/>
          </w:tcPr>
          <w:p w14:paraId="05FA755D" w14:textId="77777777" w:rsidR="00EC2D68" w:rsidRDefault="00684E32">
            <w:pPr>
              <w:pStyle w:val="TableParagraph"/>
              <w:spacing w:before="3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Important definitions</w:t>
            </w:r>
          </w:p>
          <w:p w14:paraId="747531D2" w14:textId="77777777" w:rsidR="00EC2D68" w:rsidRDefault="00684E32">
            <w:pPr>
              <w:pStyle w:val="TableParagraph"/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Originating site: The site where the patient is located</w:t>
            </w:r>
          </w:p>
          <w:p w14:paraId="4F05389A" w14:textId="77777777" w:rsidR="00EC2D68" w:rsidRDefault="00684E32">
            <w:pPr>
              <w:pStyle w:val="TableParagraph"/>
              <w:spacing w:before="180" w:line="333" w:lineRule="auto"/>
              <w:ind w:right="864"/>
              <w:rPr>
                <w:sz w:val="20"/>
              </w:rPr>
            </w:pPr>
            <w:r>
              <w:rPr>
                <w:color w:val="231F20"/>
                <w:sz w:val="20"/>
              </w:rPr>
              <w:t>Distant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site: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location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where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image/test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interpreted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where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telemedicine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practitioner </w:t>
            </w:r>
            <w:r>
              <w:rPr>
                <w:color w:val="231F20"/>
                <w:sz w:val="20"/>
              </w:rPr>
              <w:t>holds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</w:p>
          <w:p w14:paraId="16595AC4" w14:textId="77777777" w:rsidR="00EC2D68" w:rsidRDefault="00EC2D6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7CFBDD7A" w14:textId="77777777" w:rsidR="00EC2D68" w:rsidRDefault="00EC2D68">
            <w:pPr>
              <w:pStyle w:val="TableParagraph"/>
              <w:spacing w:before="6"/>
              <w:ind w:left="0"/>
              <w:rPr>
                <w:rFonts w:ascii="Times New Roman"/>
                <w:sz w:val="19"/>
              </w:rPr>
            </w:pPr>
          </w:p>
          <w:p w14:paraId="656C8E13" w14:textId="77777777" w:rsidR="00EC2D68" w:rsidRDefault="00684E32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Policy</w:t>
            </w:r>
          </w:p>
          <w:p w14:paraId="10935961" w14:textId="77777777" w:rsidR="00EC2D68" w:rsidRDefault="00684E32">
            <w:pPr>
              <w:pStyle w:val="TableParagraph"/>
              <w:spacing w:before="180" w:line="333" w:lineRule="auto"/>
              <w:ind w:right="268"/>
              <w:rPr>
                <w:sz w:val="20"/>
              </w:rPr>
            </w:pPr>
            <w:r>
              <w:rPr>
                <w:color w:val="231F20"/>
                <w:sz w:val="20"/>
              </w:rPr>
              <w:t>Practitioners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granted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[Hospital]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order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telemedicine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services.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13"/>
                <w:sz w:val="20"/>
              </w:rPr>
              <w:t>To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eligible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telemedicine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privileges,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following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requirements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met:</w:t>
            </w:r>
          </w:p>
          <w:p w14:paraId="7FD895FB" w14:textId="77777777" w:rsidR="00EC2D68" w:rsidRDefault="00684E32">
            <w:pPr>
              <w:pStyle w:val="TableParagraph"/>
              <w:spacing w:before="22" w:line="320" w:lineRule="exact"/>
              <w:ind w:left="439" w:right="310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scope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telemedicine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originating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distant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hospital </w:t>
            </w:r>
            <w:r>
              <w:rPr>
                <w:color w:val="231F20"/>
                <w:sz w:val="20"/>
              </w:rPr>
              <w:t>include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practitioner.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Both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originating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MEC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distant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site MEC must </w:t>
            </w:r>
            <w:r>
              <w:rPr>
                <w:color w:val="231F20"/>
                <w:spacing w:val="-3"/>
                <w:sz w:val="20"/>
              </w:rPr>
              <w:t xml:space="preserve">approve </w:t>
            </w:r>
            <w:r>
              <w:rPr>
                <w:color w:val="231F20"/>
                <w:sz w:val="20"/>
              </w:rPr>
              <w:t>the scope 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services.</w:t>
            </w:r>
          </w:p>
          <w:p w14:paraId="32FEC3C8" w14:textId="77777777" w:rsidR="00EC2D68" w:rsidRDefault="00684E32">
            <w:pPr>
              <w:pStyle w:val="TableParagraph"/>
              <w:spacing w:before="69" w:line="268" w:lineRule="auto"/>
              <w:ind w:left="439" w:right="285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concurrently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maintain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minimum,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same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scope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at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distant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requesting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originating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hospital.</w:t>
            </w:r>
          </w:p>
          <w:p w14:paraId="72A9A466" w14:textId="77777777" w:rsidR="00EC2D68" w:rsidRDefault="00EC2D6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7114C79A" w14:textId="77777777" w:rsidR="00EC2D68" w:rsidRDefault="00684E32">
            <w:pPr>
              <w:pStyle w:val="TableParagraph"/>
              <w:spacing w:before="199" w:line="333" w:lineRule="auto"/>
              <w:ind w:right="104"/>
              <w:rPr>
                <w:sz w:val="20"/>
              </w:rPr>
            </w:pPr>
            <w:r>
              <w:rPr>
                <w:color w:val="231F20"/>
                <w:sz w:val="20"/>
              </w:rPr>
              <w:t>Requests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telemedicine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originating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processed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through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established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proce- dure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originating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hospital.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tele- </w:t>
            </w:r>
            <w:r>
              <w:rPr>
                <w:color w:val="231F20"/>
                <w:sz w:val="20"/>
              </w:rPr>
              <w:t>medicine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originating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collected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usual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manner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collection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of performance data </w:t>
            </w:r>
            <w:r>
              <w:rPr>
                <w:color w:val="231F20"/>
                <w:spacing w:val="-3"/>
                <w:sz w:val="20"/>
              </w:rPr>
              <w:t xml:space="preserve">from </w:t>
            </w:r>
            <w:r>
              <w:rPr>
                <w:color w:val="231F20"/>
                <w:sz w:val="20"/>
              </w:rPr>
              <w:t>the distant site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hospital.</w:t>
            </w:r>
          </w:p>
          <w:p w14:paraId="453A442C" w14:textId="77777777" w:rsidR="00EC2D68" w:rsidRDefault="00684E32">
            <w:pPr>
              <w:pStyle w:val="TableParagraph"/>
              <w:spacing w:before="91" w:line="333" w:lineRule="auto"/>
              <w:ind w:right="71"/>
              <w:rPr>
                <w:sz w:val="20"/>
              </w:rPr>
            </w:pPr>
            <w:r>
              <w:rPr>
                <w:color w:val="231F20"/>
                <w:sz w:val="20"/>
              </w:rPr>
              <w:t>[Hospital]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credentialing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privileging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distant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credentialing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privileging </w:t>
            </w:r>
            <w:r>
              <w:rPr>
                <w:color w:val="231F20"/>
                <w:sz w:val="20"/>
              </w:rPr>
              <w:t xml:space="preserve">decisions if the following conditions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fulfilled:</w:t>
            </w:r>
          </w:p>
          <w:p w14:paraId="6756351B" w14:textId="77777777" w:rsidR="00EC2D68" w:rsidRDefault="00684E32">
            <w:pPr>
              <w:pStyle w:val="TableParagraph"/>
              <w:spacing w:before="91"/>
              <w:ind w:left="259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 xml:space="preserve">The distant </w:t>
            </w:r>
            <w:r>
              <w:rPr>
                <w:color w:val="231F20"/>
                <w:sz w:val="20"/>
              </w:rPr>
              <w:t>site is a hospital or ambulatory care organization accredited by The Joint Commission.</w:t>
            </w:r>
          </w:p>
          <w:p w14:paraId="714046F0" w14:textId="77777777" w:rsidR="00EC2D68" w:rsidRDefault="00684E32">
            <w:pPr>
              <w:pStyle w:val="TableParagraph"/>
              <w:spacing w:before="35" w:line="268" w:lineRule="auto"/>
              <w:ind w:left="439" w:right="308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distant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originating </w:t>
            </w:r>
            <w:r>
              <w:rPr>
                <w:color w:val="231F20"/>
                <w:sz w:val="20"/>
              </w:rPr>
              <w:t>site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hospital.</w:t>
            </w:r>
          </w:p>
          <w:p w14:paraId="49EE683D" w14:textId="77777777" w:rsidR="00EC2D68" w:rsidRDefault="00684E32">
            <w:pPr>
              <w:pStyle w:val="TableParagraph"/>
              <w:spacing w:before="66" w:line="268" w:lineRule="auto"/>
              <w:ind w:left="439" w:right="230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originating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evidence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internal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practitioner’s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these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sends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distant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site.</w:t>
            </w:r>
          </w:p>
          <w:p w14:paraId="5A21BA29" w14:textId="77777777" w:rsidR="00EC2D68" w:rsidRDefault="00684E32">
            <w:pPr>
              <w:pStyle w:val="TableParagraph"/>
              <w:spacing w:before="65" w:line="268" w:lineRule="auto"/>
              <w:ind w:left="439" w:right="252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telemedicine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license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issued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recognized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patient </w:t>
            </w:r>
            <w:r>
              <w:rPr>
                <w:color w:val="231F20"/>
                <w:sz w:val="20"/>
              </w:rPr>
              <w:t xml:space="preserve">is </w:t>
            </w:r>
            <w:r>
              <w:rPr>
                <w:color w:val="231F20"/>
                <w:spacing w:val="-3"/>
                <w:sz w:val="20"/>
              </w:rPr>
              <w:t xml:space="preserve">receiving </w:t>
            </w:r>
            <w:r>
              <w:rPr>
                <w:color w:val="231F20"/>
                <w:sz w:val="20"/>
              </w:rPr>
              <w:t>the telemedicine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services.</w:t>
            </w:r>
          </w:p>
        </w:tc>
      </w:tr>
    </w:tbl>
    <w:p w14:paraId="3411A826" w14:textId="77777777" w:rsidR="00000000" w:rsidRDefault="00684E32"/>
    <w:sectPr w:rsidR="00000000">
      <w:pgSz w:w="13200" w:h="16800"/>
      <w:pgMar w:top="1600" w:right="1800" w:bottom="280" w:left="1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Devanagari">
    <w:altName w:val="Adobe Devanagari"/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2D68"/>
    <w:rsid w:val="00684E32"/>
    <w:rsid w:val="00EC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C0865"/>
  <w15:docId w15:val="{EB00514D-A9BA-4FF3-A665-CD62BEC7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7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2019-03-13T14:24:00Z</dcterms:created>
  <dcterms:modified xsi:type="dcterms:W3CDTF">2019-03-13T14:24:00Z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